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5" w:rsidRPr="00267C20" w:rsidRDefault="00AC1345" w:rsidP="0097051A">
      <w:pPr>
        <w:jc w:val="center"/>
        <w:rPr>
          <w:rFonts w:ascii="Times New Roman" w:hAnsi="Times New Roman" w:cs="Times New Roman"/>
          <w:b/>
          <w:sz w:val="28"/>
        </w:rPr>
      </w:pPr>
      <w:r w:rsidRPr="00267C20">
        <w:rPr>
          <w:rFonts w:ascii="Times New Roman" w:hAnsi="Times New Roman" w:cs="Times New Roman"/>
          <w:b/>
          <w:sz w:val="28"/>
        </w:rPr>
        <w:t>Рекомендации Госпромнадзора по безопасной эксплуатации бытовых котлов, работающих на твердом виде топлива</w:t>
      </w:r>
    </w:p>
    <w:p w:rsidR="00AC1345" w:rsidRPr="0097051A" w:rsidRDefault="00AC1345" w:rsidP="00417C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Основной причиной разрывов бытовых котлов является замерзание систем отопления (расширительных баков) с прекращением циркуляции воды, что приводит к резкому повышению давления теплоносителя в котле.</w:t>
      </w:r>
    </w:p>
    <w:p w:rsidR="00AC1345" w:rsidRPr="0097051A" w:rsidRDefault="00AC1345" w:rsidP="00417C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Замерзание систем отопления, как правило, происходит в чердачных помещениях при неутепленных или недостаточно утепленных расширительных баках, в тех случаях, когда котлы эксплуатируются на твердых видах топлива непостоянно или при наличии сквозняков, воздействующих на систему отопления.</w:t>
      </w:r>
    </w:p>
    <w:p w:rsidR="00AC1345" w:rsidRDefault="00AC1345" w:rsidP="009705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В случае отсутствия циркуляции воды в системе отопления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:rsidR="0097051A" w:rsidRPr="0097051A" w:rsidRDefault="00937089" w:rsidP="0097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С ЦЕЛЬЮ ПРЕДОТВРАЩЕНИЯ РАЗРЫВОВ БЫТОВЫХ КОТЛОВ НЕОБХОДИМО: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убедиться, что запорные органы на подающем и обратном трубопроводах открыты, развоздушена система отопления;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удалить конденсат из нижнего кармана дымовой трубы;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провести осмотр оголовков дымовых труб и каналов дымоходов и убедиться в отсутствии их обмерзания и закупорки;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убедиться в том, что давление по манометру, установленному на котле, не растет.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 запрещается.</w:t>
      </w:r>
      <w:r w:rsidRPr="0097051A">
        <w:rPr>
          <w:rFonts w:ascii="Times New Roman" w:hAnsi="Times New Roman" w:cs="Times New Roman"/>
          <w:sz w:val="28"/>
          <w:szCs w:val="28"/>
        </w:rPr>
        <w:cr/>
        <w:t xml:space="preserve">Необходимо определить место замерзания отопительной системы, отогреть его и только потом, когда из контрольной линии (при открытой подпиточной линии) потечет вода, можно постепенно разжигать котел, </w:t>
      </w:r>
      <w:r w:rsidRPr="0097051A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DF0A9C" w:rsidRPr="0097051A">
        <w:rPr>
          <w:rFonts w:ascii="Times New Roman" w:hAnsi="Times New Roman" w:cs="Times New Roman"/>
          <w:sz w:val="28"/>
          <w:szCs w:val="28"/>
        </w:rPr>
        <w:t>время,</w:t>
      </w:r>
      <w:r w:rsidRPr="0097051A">
        <w:rPr>
          <w:rFonts w:ascii="Times New Roman" w:hAnsi="Times New Roman" w:cs="Times New Roman"/>
          <w:sz w:val="28"/>
          <w:szCs w:val="28"/>
        </w:rPr>
        <w:t xml:space="preserve"> контролируя давление воды в котле по установленному на нем манометру.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 xml:space="preserve">Если давление воды в котле начинает приближаться к максимально </w:t>
      </w:r>
      <w:proofErr w:type="gramStart"/>
      <w:r w:rsidRPr="0097051A">
        <w:rPr>
          <w:rFonts w:ascii="Times New Roman" w:hAnsi="Times New Roman" w:cs="Times New Roman"/>
          <w:sz w:val="28"/>
          <w:szCs w:val="28"/>
        </w:rPr>
        <w:t>допустимому</w:t>
      </w:r>
      <w:proofErr w:type="gramEnd"/>
      <w:r w:rsidRPr="0097051A">
        <w:rPr>
          <w:rFonts w:ascii="Times New Roman" w:hAnsi="Times New Roman" w:cs="Times New Roman"/>
          <w:sz w:val="28"/>
          <w:szCs w:val="28"/>
        </w:rPr>
        <w:t>, необходимо срочно прекратить подачу топлива в котел, удалить из котла в безопасное место и залить водой остатки горящего топлива. В этом случае система отопления не отогрета.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Работу по монтажу бытовых водогрейных котлов и отопительной системы рекомендуется выполнять только силами специализированных организаций. При этом необходимо, чтобы работники, выполняющие работы по монтажу и наладке котлов, проводили обучение пользователей с отметкой об этом в паспорте котла.</w:t>
      </w:r>
    </w:p>
    <w:p w:rsidR="0097051A" w:rsidRPr="0097051A" w:rsidRDefault="0097051A" w:rsidP="0097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проводить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хранить рядом с котлом горючие, смазочные и обтирочные материалы.</w:t>
      </w:r>
      <w:bookmarkStart w:id="0" w:name="_GoBack"/>
      <w:bookmarkEnd w:id="0"/>
    </w:p>
    <w:sectPr w:rsidR="0097051A" w:rsidRPr="0097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6B7"/>
    <w:multiLevelType w:val="hybridMultilevel"/>
    <w:tmpl w:val="3746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7032"/>
    <w:multiLevelType w:val="hybridMultilevel"/>
    <w:tmpl w:val="EDCC7468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5"/>
    <w:rsid w:val="00086C5E"/>
    <w:rsid w:val="00267C20"/>
    <w:rsid w:val="00417CD6"/>
    <w:rsid w:val="006071ED"/>
    <w:rsid w:val="006A78A6"/>
    <w:rsid w:val="00937089"/>
    <w:rsid w:val="0097051A"/>
    <w:rsid w:val="00AC1345"/>
    <w:rsid w:val="00D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Госпромнадзор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bel</cp:lastModifiedBy>
  <cp:revision>2</cp:revision>
  <dcterms:created xsi:type="dcterms:W3CDTF">2021-12-03T08:56:00Z</dcterms:created>
  <dcterms:modified xsi:type="dcterms:W3CDTF">2021-12-03T08:56:00Z</dcterms:modified>
</cp:coreProperties>
</file>