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</w:t>
      </w:r>
      <w:r w:rsidRPr="009F69AA">
        <w:rPr>
          <w:b/>
          <w:sz w:val="40"/>
          <w:szCs w:val="40"/>
        </w:rPr>
        <w:t xml:space="preserve">ВРЕМЯ   ПРИЕМА  ГРАЖДАН </w:t>
      </w:r>
    </w:p>
    <w:p w:rsidR="00895723" w:rsidRDefault="00895723" w:rsidP="00895723">
      <w:pPr>
        <w:ind w:left="-567" w:right="-426"/>
        <w:rPr>
          <w:b/>
          <w:sz w:val="40"/>
          <w:szCs w:val="40"/>
        </w:rPr>
      </w:pPr>
      <w:r w:rsidRPr="009F69AA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ПРЕДВАРИТЕЛЬНОГО КОНСУЛЬТИРОВАНИЯ </w:t>
      </w:r>
    </w:p>
    <w:p w:rsidR="00895723" w:rsidRDefault="00895723" w:rsidP="00895723">
      <w:pPr>
        <w:ind w:left="-567" w:right="-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 </w:t>
      </w:r>
      <w:r w:rsidRPr="009F69AA">
        <w:rPr>
          <w:b/>
          <w:sz w:val="40"/>
          <w:szCs w:val="40"/>
        </w:rPr>
        <w:t>ОСУЩЕСТВЛЕНИЯ  АДМИНИСТРАТИВНЫХ ПРОЦЕДУР</w:t>
      </w:r>
      <w:r>
        <w:rPr>
          <w:b/>
          <w:sz w:val="40"/>
          <w:szCs w:val="40"/>
        </w:rPr>
        <w:t xml:space="preserve"> </w:t>
      </w:r>
      <w:r w:rsidRPr="009F69AA">
        <w:rPr>
          <w:b/>
          <w:sz w:val="40"/>
          <w:szCs w:val="40"/>
        </w:rPr>
        <w:t xml:space="preserve"> ПО  ЗАЯВИТЕЛЬНОМУ ПРИНЦИПУ</w:t>
      </w:r>
    </w:p>
    <w:p w:rsidR="00895723" w:rsidRPr="009F69AA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left="180" w:right="-185"/>
        <w:rPr>
          <w:b/>
          <w:sz w:val="52"/>
          <w:szCs w:val="52"/>
        </w:rPr>
      </w:pPr>
      <w:r w:rsidRPr="00D73E57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</w:t>
      </w:r>
      <w:r w:rsidRPr="00D73E57">
        <w:rPr>
          <w:sz w:val="48"/>
          <w:szCs w:val="48"/>
        </w:rPr>
        <w:t xml:space="preserve">        </w:t>
      </w:r>
      <w:r w:rsidRPr="00D73E57">
        <w:rPr>
          <w:b/>
          <w:sz w:val="52"/>
          <w:szCs w:val="52"/>
        </w:rPr>
        <w:t>«ОДНО  ОКНО»</w:t>
      </w:r>
    </w:p>
    <w:p w:rsidR="00895723" w:rsidRPr="00D73E57" w:rsidRDefault="00895723" w:rsidP="00895723">
      <w:pPr>
        <w:ind w:left="180" w:right="-185"/>
        <w:rPr>
          <w:b/>
          <w:sz w:val="52"/>
          <w:szCs w:val="52"/>
        </w:rPr>
      </w:pP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Pr="00D73E57">
        <w:rPr>
          <w:b/>
          <w:sz w:val="36"/>
          <w:szCs w:val="36"/>
        </w:rPr>
        <w:t>УНИТАРНОЕ ПРЕДПРИЯТИЕ ЖИЛИЩНО-</w:t>
      </w:r>
      <w:r>
        <w:rPr>
          <w:b/>
          <w:sz w:val="36"/>
          <w:szCs w:val="36"/>
        </w:rPr>
        <w:t xml:space="preserve">                           </w:t>
      </w: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D73E57">
        <w:rPr>
          <w:b/>
          <w:sz w:val="36"/>
          <w:szCs w:val="36"/>
        </w:rPr>
        <w:t>КОММУНАЛЬНОГО ХОЗЯЙСТВА</w:t>
      </w: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D73E57">
        <w:rPr>
          <w:b/>
          <w:sz w:val="36"/>
          <w:szCs w:val="36"/>
        </w:rPr>
        <w:t xml:space="preserve">            ЛИОЗНЕНСКОГО РАЙОНА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Главный инженер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Рыженков</w:t>
      </w:r>
      <w:proofErr w:type="spellEnd"/>
      <w:r>
        <w:rPr>
          <w:b/>
          <w:sz w:val="40"/>
          <w:szCs w:val="40"/>
        </w:rPr>
        <w:t xml:space="preserve"> Валентин Иванович/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Заместитель главного инженера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/Заяц Юрий Александрович/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Ведущий инженер-теплотехник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/Струков  Виталий Викторович/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Ведущий юрисконсульт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Караганова</w:t>
      </w:r>
      <w:proofErr w:type="spellEnd"/>
      <w:r>
        <w:rPr>
          <w:b/>
          <w:sz w:val="40"/>
          <w:szCs w:val="40"/>
        </w:rPr>
        <w:t xml:space="preserve"> Валентина  Михайловна/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Бухгалтер 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/Ляхова Елена Владимировна/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о 17.00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Специалист по кадрам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Семенков</w:t>
      </w:r>
      <w:proofErr w:type="spellEnd"/>
      <w:r>
        <w:rPr>
          <w:b/>
          <w:sz w:val="40"/>
          <w:szCs w:val="40"/>
        </w:rPr>
        <w:t xml:space="preserve">  Александр Александрович/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Начальник участка благоустройства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и  обслуживания жилфонда </w:t>
      </w:r>
    </w:p>
    <w:p w:rsidR="00895723" w:rsidRPr="007D3C7F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/Столбов Александр Борисович/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Pr="007D0A6B" w:rsidRDefault="00895723" w:rsidP="00895723">
      <w:pPr>
        <w:ind w:right="-185"/>
        <w:rPr>
          <w:b/>
          <w:sz w:val="40"/>
          <w:szCs w:val="40"/>
        </w:rPr>
      </w:pPr>
      <w:r w:rsidRPr="007D0A6B">
        <w:rPr>
          <w:b/>
          <w:sz w:val="40"/>
          <w:szCs w:val="40"/>
        </w:rPr>
        <w:t>Инженер</w:t>
      </w:r>
      <w:r>
        <w:rPr>
          <w:b/>
          <w:sz w:val="40"/>
          <w:szCs w:val="40"/>
        </w:rPr>
        <w:t xml:space="preserve"> </w:t>
      </w:r>
    </w:p>
    <w:p w:rsidR="00895723" w:rsidRPr="007D0A6B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7D0A6B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Зайцева Марина Леонидовна</w:t>
      </w:r>
      <w:r w:rsidRPr="007D0A6B">
        <w:rPr>
          <w:b/>
          <w:sz w:val="40"/>
          <w:szCs w:val="40"/>
        </w:rPr>
        <w:t>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Мастер по сбору вторсырья и содержанию полигонов ТКО </w:t>
      </w:r>
    </w:p>
    <w:p w:rsidR="00895723" w:rsidRPr="007D3C7F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/Ковалевская Светлана Ивановна/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Юрисконсульт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Галтеева</w:t>
      </w:r>
      <w:proofErr w:type="spellEnd"/>
      <w:r>
        <w:rPr>
          <w:b/>
          <w:sz w:val="40"/>
          <w:szCs w:val="40"/>
        </w:rPr>
        <w:t xml:space="preserve"> Светлана Александровна/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Ведущий бухгалтер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Михайлишина</w:t>
      </w:r>
      <w:proofErr w:type="spellEnd"/>
      <w:r>
        <w:rPr>
          <w:b/>
          <w:sz w:val="40"/>
          <w:szCs w:val="40"/>
        </w:rPr>
        <w:t xml:space="preserve"> Светлана Николаевна/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</w:p>
    <w:p w:rsidR="00C907A4" w:rsidRDefault="00C907A4"/>
    <w:sectPr w:rsidR="00C907A4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95723"/>
    <w:rsid w:val="00243A0F"/>
    <w:rsid w:val="00895723"/>
    <w:rsid w:val="009B3052"/>
    <w:rsid w:val="00B55EF3"/>
    <w:rsid w:val="00C907A4"/>
    <w:rsid w:val="00DB1C73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2021-10-05T09:22:00Z</dcterms:created>
  <dcterms:modified xsi:type="dcterms:W3CDTF">2021-10-05T09:23:00Z</dcterms:modified>
</cp:coreProperties>
</file>